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AFC3" w14:textId="77777777" w:rsidR="00AE128F" w:rsidRDefault="00000000">
      <w:pPr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ascii="宋体" w:hAnsi="宋体" w:cs="宋体" w:hint="eastAsia"/>
          <w:b/>
          <w:bCs/>
          <w:sz w:val="40"/>
          <w:szCs w:val="40"/>
        </w:rPr>
        <w:t>广州商学院第七届社团文化节活动之</w:t>
      </w:r>
    </w:p>
    <w:p w14:paraId="42BBAD9F" w14:textId="77777777" w:rsidR="00AE128F" w:rsidRDefault="00000000">
      <w:pPr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ascii="宋体" w:hAnsi="宋体" w:cs="宋体" w:hint="eastAsia"/>
          <w:b/>
          <w:bCs/>
          <w:sz w:val="40"/>
          <w:szCs w:val="40"/>
        </w:rPr>
        <w:t>“菁英杯”定向运动比赛</w:t>
      </w:r>
    </w:p>
    <w:p w14:paraId="3500882D" w14:textId="77777777" w:rsidR="00AE128F" w:rsidRDefault="00AE128F">
      <w:pPr>
        <w:jc w:val="center"/>
        <w:rPr>
          <w:rFonts w:ascii="宋体" w:hAnsi="宋体" w:cs="宋体"/>
          <w:b/>
          <w:bCs/>
          <w:sz w:val="40"/>
          <w:szCs w:val="40"/>
        </w:rPr>
      </w:pPr>
    </w:p>
    <w:p w14:paraId="7074F0E6" w14:textId="77777777" w:rsidR="00AE128F" w:rsidRDefault="00000000">
      <w:pPr>
        <w:spacing w:line="360" w:lineRule="auto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为深入学习贯彻党的二十大精神，引导广大大学生不断提高政治觉悟和理论修养，在火热运动中展现当代大学生昂扬的精神面貌，广州商学院定向运动协会以“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活力定向运动，绽放青春魅力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”为主题举办校园定向运动比赛，激励引导青年大学生认真学习、奋发有为，听党话，跟党走，在全面建设社会主义现代化国家的道路上砥砺前行。</w:t>
      </w:r>
    </w:p>
    <w:p w14:paraId="514A9D7E" w14:textId="77777777" w:rsidR="00AE128F" w:rsidRDefault="00000000">
      <w:pPr>
        <w:pStyle w:val="a7"/>
        <w:ind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一、活动主题</w:t>
      </w:r>
    </w:p>
    <w:p w14:paraId="3688C104" w14:textId="77777777" w:rsidR="00AE128F" w:rsidRDefault="00000000">
      <w:pPr>
        <w:pStyle w:val="a7"/>
        <w:ind w:firstLine="640"/>
        <w:outlineLvl w:val="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活力定向运动，绽放青春魅力。</w:t>
      </w:r>
    </w:p>
    <w:p w14:paraId="376192EA" w14:textId="77777777" w:rsidR="00AE128F" w:rsidRDefault="00000000">
      <w:pPr>
        <w:pStyle w:val="a7"/>
        <w:ind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二、活动时间</w:t>
      </w:r>
    </w:p>
    <w:p w14:paraId="354DFA64" w14:textId="77777777" w:rsidR="00AE128F" w:rsidRDefault="00000000">
      <w:pPr>
        <w:pStyle w:val="a7"/>
        <w:ind w:firstLine="640"/>
        <w:outlineLvl w:val="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2023年5月7日 9:00-17：30</w:t>
      </w:r>
    </w:p>
    <w:p w14:paraId="0B8BB0F0" w14:textId="77777777" w:rsidR="00AE128F" w:rsidRDefault="00000000">
      <w:pPr>
        <w:pStyle w:val="a7"/>
        <w:ind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三、报名时间</w:t>
      </w:r>
    </w:p>
    <w:p w14:paraId="090F9C2A" w14:textId="670AE2CE" w:rsidR="00AE128F" w:rsidRDefault="00000000">
      <w:pPr>
        <w:pStyle w:val="a7"/>
        <w:ind w:firstLine="640"/>
        <w:outlineLvl w:val="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2023年5月</w:t>
      </w:r>
      <w:r w:rsidR="00882035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</w:t>
      </w:r>
      <w:r w:rsidR="00882035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 w:rsidR="00882035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0</w:t>
      </w:r>
      <w:r w:rsidR="00882035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:</w:t>
      </w:r>
      <w:r w:rsidR="00882035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-2023年5月5日</w:t>
      </w:r>
    </w:p>
    <w:p w14:paraId="36E6BAD8" w14:textId="77777777" w:rsidR="00AE128F" w:rsidRDefault="00000000">
      <w:pPr>
        <w:pStyle w:val="a7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四、报名方式</w:t>
      </w:r>
      <w:r>
        <w:rPr>
          <w:rFonts w:ascii="仿宋_GB2312" w:eastAsia="仿宋_GB2312" w:hAnsi="仿宋_GB2312" w:cs="仿宋_GB2312" w:hint="eastAsia"/>
          <w:sz w:val="24"/>
          <w:shd w:val="clear" w:color="auto" w:fill="FFFFFF"/>
        </w:rPr>
        <w:t>（二维码发布前更新）</w:t>
      </w:r>
    </w:p>
    <w:p w14:paraId="4C9AC42A" w14:textId="77777777" w:rsidR="00AE128F" w:rsidRDefault="00000000">
      <w:pPr>
        <w:pStyle w:val="a7"/>
        <w:spacing w:line="360" w:lineRule="auto"/>
        <w:ind w:left="792" w:firstLineChars="0" w:firstLine="0"/>
        <w:outlineLvl w:val="0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noProof/>
          <w:sz w:val="28"/>
          <w:szCs w:val="28"/>
          <w:shd w:val="clear" w:color="auto" w:fill="FFFFFF"/>
        </w:rPr>
        <w:drawing>
          <wp:inline distT="0" distB="0" distL="0" distR="0" wp14:anchorId="3AB9B3D0" wp14:editId="013417DF">
            <wp:extent cx="2317750" cy="2414270"/>
            <wp:effectExtent l="0" t="0" r="635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8173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/>
          <w:noProof/>
          <w:sz w:val="28"/>
          <w:szCs w:val="28"/>
          <w:shd w:val="clear" w:color="auto" w:fill="FFFFFF"/>
        </w:rPr>
        <w:drawing>
          <wp:inline distT="0" distB="0" distL="0" distR="0" wp14:anchorId="4684694E" wp14:editId="60C89E04">
            <wp:extent cx="1833880" cy="2432685"/>
            <wp:effectExtent l="0" t="0" r="1397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5336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454F9" w14:textId="77777777" w:rsidR="00AE128F" w:rsidRDefault="00000000">
      <w:pPr>
        <w:pStyle w:val="a7"/>
        <w:ind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五、组织机构</w:t>
      </w:r>
    </w:p>
    <w:p w14:paraId="6C1CCCDD" w14:textId="77777777" w:rsidR="00AE128F" w:rsidRDefault="00000000">
      <w:pPr>
        <w:pStyle w:val="a7"/>
        <w:ind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主办单位：共青团广州商学院委员会</w:t>
      </w:r>
    </w:p>
    <w:p w14:paraId="27EC3685" w14:textId="77777777" w:rsidR="00AE128F" w:rsidRDefault="00000000">
      <w:pPr>
        <w:pStyle w:val="a7"/>
        <w:ind w:firstLine="640"/>
        <w:outlineLvl w:val="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承办单位：定向运动协会</w:t>
      </w:r>
    </w:p>
    <w:p w14:paraId="2BF44616" w14:textId="77777777" w:rsidR="00AE128F" w:rsidRDefault="00000000">
      <w:pPr>
        <w:pStyle w:val="a7"/>
        <w:ind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六、比赛地点</w:t>
      </w:r>
    </w:p>
    <w:p w14:paraId="5531958E" w14:textId="77777777" w:rsidR="00AE128F" w:rsidRDefault="00000000">
      <w:pPr>
        <w:pStyle w:val="a7"/>
        <w:ind w:firstLine="640"/>
        <w:outlineLvl w:val="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广州商学院校内</w:t>
      </w:r>
    </w:p>
    <w:p w14:paraId="6A434113" w14:textId="77777777" w:rsidR="00AE128F" w:rsidRDefault="00000000">
      <w:pPr>
        <w:pStyle w:val="a7"/>
        <w:ind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七、参赛对象</w:t>
      </w:r>
    </w:p>
    <w:p w14:paraId="31246399" w14:textId="77777777" w:rsidR="00AE128F" w:rsidRDefault="0000000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广州商学院全体在校生</w:t>
      </w:r>
    </w:p>
    <w:p w14:paraId="5C0DBB6C" w14:textId="77777777" w:rsidR="00AE128F" w:rsidRDefault="00000000">
      <w:pPr>
        <w:pStyle w:val="a7"/>
        <w:ind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八、竞赛规则</w:t>
      </w:r>
    </w:p>
    <w:p w14:paraId="15DC0C15" w14:textId="77777777" w:rsidR="00AE128F" w:rsidRDefault="0000000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（一）以队伍为单位，共30支队伍。每队必须为5名运动员。队伍需设1名队长，队伍中异性必须两名。</w:t>
      </w:r>
    </w:p>
    <w:p w14:paraId="35C8400C" w14:textId="77777777" w:rsidR="00AE128F" w:rsidRDefault="0000000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bookmarkStart w:id="0" w:name="_Toc496704529"/>
      <w:bookmarkStart w:id="1" w:name="_Toc496645941"/>
      <w:bookmarkStart w:id="2" w:name="_Toc18928"/>
      <w:bookmarkStart w:id="3" w:name="_Toc496644440"/>
      <w:bookmarkStart w:id="4" w:name="_Toc496704433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（二）每队自定队伍名称和队长</w:t>
      </w:r>
      <w:bookmarkEnd w:id="0"/>
      <w:bookmarkEnd w:id="1"/>
      <w:bookmarkEnd w:id="2"/>
      <w:bookmarkEnd w:id="3"/>
      <w:bookmarkEnd w:id="4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14:paraId="5E4DCB99" w14:textId="77777777" w:rsidR="00AE128F" w:rsidRDefault="0000000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（三）比赛的检录按照批次进行，由抽签决定队伍的检录批次和出发次序。</w:t>
      </w:r>
    </w:p>
    <w:p w14:paraId="6988921C" w14:textId="77777777" w:rsidR="00AE128F" w:rsidRDefault="0000000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（四）比赛设置有跳绳游戏点、踢毽子游戏点、小球运输接力游戏点、党的二十大知识答题点以及普通点共10个打卡点。</w:t>
      </w:r>
    </w:p>
    <w:p w14:paraId="375A1ABB" w14:textId="77777777" w:rsidR="00AE128F" w:rsidRDefault="0000000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（五）比赛最终成绩取决于打卡完成情况与用时。</w:t>
      </w:r>
    </w:p>
    <w:p w14:paraId="16C05A9E" w14:textId="77777777" w:rsidR="00AE128F" w:rsidRDefault="00000000">
      <w:pPr>
        <w:pStyle w:val="a7"/>
        <w:ind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九、奖项设置</w:t>
      </w:r>
    </w:p>
    <w:p w14:paraId="6C611B57" w14:textId="77777777" w:rsidR="00AE128F" w:rsidRDefault="00000000">
      <w:pPr>
        <w:pStyle w:val="a7"/>
        <w:ind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冠亚季军（各1组）：奖牌、奖品、校级荣誉证书；</w:t>
      </w:r>
    </w:p>
    <w:p w14:paraId="6462BE6E" w14:textId="77777777" w:rsidR="00AE128F" w:rsidRDefault="00000000">
      <w:pPr>
        <w:pStyle w:val="a7"/>
        <w:ind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前4-8组：奖品、校级荣誉证书；</w:t>
      </w:r>
    </w:p>
    <w:p w14:paraId="3B307C78" w14:textId="77777777" w:rsidR="00AE128F" w:rsidRDefault="00000000">
      <w:pPr>
        <w:pStyle w:val="a7"/>
        <w:ind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参赛皆可获得2个4+X身心素质学时。</w:t>
      </w:r>
    </w:p>
    <w:p w14:paraId="4E23E0C2" w14:textId="77777777" w:rsidR="00AE128F" w:rsidRDefault="00AE128F">
      <w:pPr>
        <w:pStyle w:val="a7"/>
        <w:ind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14:paraId="51725229" w14:textId="77777777" w:rsidR="00AE128F" w:rsidRDefault="00000000">
      <w:pPr>
        <w:pStyle w:val="a7"/>
        <w:ind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十、注意事项</w:t>
      </w:r>
    </w:p>
    <w:p w14:paraId="29C6C703" w14:textId="77777777" w:rsidR="00AE128F" w:rsidRDefault="0000000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（一）参赛者要求穿运动服、运动鞋等，运动途中请不要戴口罩。</w:t>
      </w:r>
    </w:p>
    <w:p w14:paraId="49CD88F1" w14:textId="77777777" w:rsidR="00AE128F" w:rsidRDefault="0000000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（二）参赛者活动全程要遵从工作人员的指挥，如有异议请在比赛之前向工作人员提出，比赛成绩以本协会计算结果为准。</w:t>
      </w:r>
    </w:p>
    <w:p w14:paraId="6D0B70FF" w14:textId="77777777" w:rsidR="00AE128F" w:rsidRDefault="0000000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（三）参赛者要量力而为，赛前做足热身，中途如感到身体不适应立即停止比赛，并转移到场外接受治疗。</w:t>
      </w:r>
    </w:p>
    <w:p w14:paraId="6AFAD29B" w14:textId="77777777" w:rsidR="00AE128F" w:rsidRDefault="0000000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（四）参赛者必须完成所有打卡点，否则成绩无效。</w:t>
      </w:r>
    </w:p>
    <w:p w14:paraId="336E7AC5" w14:textId="77777777" w:rsidR="00AE128F" w:rsidRDefault="0000000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（五）参赛者禁止泄露比赛地图，一经发现，取消成绩。</w:t>
      </w:r>
    </w:p>
    <w:p w14:paraId="3068B826" w14:textId="77777777" w:rsidR="00AE128F" w:rsidRDefault="0000000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（六） 比赛中禁止搭乘交通工具。</w:t>
      </w:r>
    </w:p>
    <w:p w14:paraId="3C6D68D0" w14:textId="77777777" w:rsidR="00AE128F" w:rsidRDefault="00000000">
      <w:pPr>
        <w:pStyle w:val="a7"/>
        <w:ind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十一、联系人及方式</w:t>
      </w:r>
    </w:p>
    <w:p w14:paraId="4C5AD9B0" w14:textId="77777777" w:rsidR="00AE128F" w:rsidRDefault="0000000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联系人：林国鸿</w:t>
      </w:r>
    </w:p>
    <w:p w14:paraId="545E24E1" w14:textId="77777777" w:rsidR="00AE128F" w:rsidRDefault="00000000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联系方式：13250418551</w:t>
      </w:r>
    </w:p>
    <w:sectPr w:rsidR="00AE1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2MzdjMWFmYzhjZmRlZDVhMjUwZTU1NTE0ZWViMWUifQ=="/>
  </w:docVars>
  <w:rsids>
    <w:rsidRoot w:val="000A01FA"/>
    <w:rsid w:val="000A01FA"/>
    <w:rsid w:val="003B525D"/>
    <w:rsid w:val="0047249E"/>
    <w:rsid w:val="00557531"/>
    <w:rsid w:val="0057762A"/>
    <w:rsid w:val="005D17C9"/>
    <w:rsid w:val="00603C45"/>
    <w:rsid w:val="00662041"/>
    <w:rsid w:val="007B712F"/>
    <w:rsid w:val="00824D51"/>
    <w:rsid w:val="00882035"/>
    <w:rsid w:val="008C2E3D"/>
    <w:rsid w:val="00916204"/>
    <w:rsid w:val="009E3034"/>
    <w:rsid w:val="009F469E"/>
    <w:rsid w:val="00AE128F"/>
    <w:rsid w:val="00B06B2A"/>
    <w:rsid w:val="00B71184"/>
    <w:rsid w:val="00BF014F"/>
    <w:rsid w:val="00DE7DB3"/>
    <w:rsid w:val="00DF51EE"/>
    <w:rsid w:val="00F352A1"/>
    <w:rsid w:val="66745A58"/>
    <w:rsid w:val="7C28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86374"/>
  <w15:docId w15:val="{CE64FA7F-BF4C-460F-B095-C45FCB06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国鸿 林</dc:creator>
  <cp:lastModifiedBy>国鸿 林</cp:lastModifiedBy>
  <cp:revision>2</cp:revision>
  <dcterms:created xsi:type="dcterms:W3CDTF">2023-04-25T11:29:00Z</dcterms:created>
  <dcterms:modified xsi:type="dcterms:W3CDTF">2023-04-25T11:29:00Z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68F6B887A1D04961AF5325BE9D1567A9_12</vt:lpwstr>
  </property>
</Properties>
</file>